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83" w:rsidRDefault="00C97983" w:rsidP="00C97983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Отчет об исполнении Плана</w:t>
      </w:r>
    </w:p>
    <w:p w:rsidR="00C97983" w:rsidRDefault="00C97983" w:rsidP="00C9798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bCs/>
          <w:sz w:val="23"/>
          <w:szCs w:val="23"/>
        </w:rPr>
        <w:t xml:space="preserve">мероприятий по противодействию коррупции в </w:t>
      </w:r>
      <w:r>
        <w:rPr>
          <w:b/>
        </w:rPr>
        <w:t>МБУ – Стычновский СДК</w:t>
      </w:r>
    </w:p>
    <w:p w:rsidR="00C97983" w:rsidRDefault="007866C3" w:rsidP="00C97983">
      <w:pPr>
        <w:pStyle w:val="a3"/>
        <w:spacing w:before="0" w:beforeAutospacing="0" w:after="0" w:afterAutospacing="0"/>
        <w:jc w:val="center"/>
        <w:rPr>
          <w:b/>
          <w:bCs/>
          <w:sz w:val="23"/>
          <w:szCs w:val="23"/>
        </w:rPr>
      </w:pPr>
      <w:r>
        <w:rPr>
          <w:b/>
        </w:rPr>
        <w:t>за 2020</w:t>
      </w:r>
      <w:r w:rsidR="00C97983">
        <w:rPr>
          <w:b/>
        </w:rPr>
        <w:t>г.</w:t>
      </w:r>
    </w:p>
    <w:p w:rsidR="00C97983" w:rsidRDefault="00C97983" w:rsidP="00C97983">
      <w:pPr>
        <w:pStyle w:val="a3"/>
        <w:spacing w:before="0" w:beforeAutospacing="0" w:after="0" w:afterAutospacing="0"/>
        <w:rPr>
          <w:sz w:val="23"/>
          <w:szCs w:val="23"/>
        </w:rPr>
      </w:pPr>
    </w:p>
    <w:tbl>
      <w:tblPr>
        <w:tblW w:w="9998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8"/>
        <w:gridCol w:w="5244"/>
        <w:gridCol w:w="4006"/>
      </w:tblGrid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№</w:t>
            </w:r>
          </w:p>
          <w:p w:rsidR="00C97983" w:rsidRDefault="00C97983" w:rsidP="00C97983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п/п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Мероприятия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Исполнение</w:t>
            </w:r>
          </w:p>
        </w:tc>
      </w:tr>
      <w:tr w:rsidR="00C97983" w:rsidTr="00C97983">
        <w:trPr>
          <w:trHeight w:val="298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1.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D03615">
              <w:rPr>
                <w:rStyle w:val="a4"/>
                <w:sz w:val="22"/>
                <w:szCs w:val="22"/>
              </w:rPr>
              <w:t>Организационные меры по обеспечению реализации антикоррупционной</w:t>
            </w:r>
            <w:r>
              <w:rPr>
                <w:rStyle w:val="a4"/>
                <w:sz w:val="22"/>
                <w:szCs w:val="22"/>
              </w:rPr>
              <w:t xml:space="preserve"> </w:t>
            </w:r>
            <w:r w:rsidRPr="00D03615">
              <w:rPr>
                <w:rStyle w:val="a4"/>
                <w:sz w:val="22"/>
                <w:szCs w:val="22"/>
              </w:rPr>
              <w:t>политики</w:t>
            </w:r>
          </w:p>
        </w:tc>
      </w:tr>
      <w:tr w:rsidR="00C97983" w:rsidTr="00C97983">
        <w:trPr>
          <w:trHeight w:val="496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741FA9" w:rsidP="00E614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 и утверждены локально нормативные акты по противодействию коррупции в МБУ – Стычновский СДК на 2018-2020г.</w:t>
            </w:r>
          </w:p>
          <w:p w:rsidR="00741FA9" w:rsidRDefault="00741FA9" w:rsidP="00E614B6">
            <w:pPr>
              <w:jc w:val="center"/>
              <w:rPr>
                <w:sz w:val="22"/>
                <w:szCs w:val="22"/>
              </w:rPr>
            </w:pP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741FA9" w:rsidP="006E3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фойе СДК </w:t>
            </w:r>
            <w:r w:rsidR="00DA30E3">
              <w:rPr>
                <w:sz w:val="22"/>
                <w:szCs w:val="22"/>
              </w:rPr>
              <w:t>размещены информационны</w:t>
            </w:r>
            <w:r w:rsidR="006E364E">
              <w:rPr>
                <w:sz w:val="22"/>
                <w:szCs w:val="22"/>
              </w:rPr>
              <w:t>е</w:t>
            </w:r>
            <w:r w:rsidR="00DA30E3">
              <w:rPr>
                <w:sz w:val="22"/>
                <w:szCs w:val="22"/>
              </w:rPr>
              <w:t xml:space="preserve"> стенды  </w:t>
            </w:r>
            <w:proofErr w:type="spellStart"/>
            <w:r w:rsidR="00DA30E3">
              <w:rPr>
                <w:sz w:val="22"/>
                <w:szCs w:val="22"/>
              </w:rPr>
              <w:t>противокоррупционной</w:t>
            </w:r>
            <w:proofErr w:type="spellEnd"/>
            <w:r w:rsidR="00DA30E3">
              <w:rPr>
                <w:sz w:val="22"/>
                <w:szCs w:val="22"/>
              </w:rPr>
              <w:t xml:space="preserve"> тематики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1.3.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заседаний комиссии по противодействию коррупции.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97983" w:rsidRDefault="00DA30E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Комиссией проведены заседания по противодействию коррупции, конфликта интересов в учреждении не выявлены.</w:t>
            </w:r>
            <w:r w:rsidR="00E614B6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2.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9B7B5C">
              <w:rPr>
                <w:rStyle w:val="a4"/>
                <w:sz w:val="22"/>
                <w:szCs w:val="22"/>
              </w:rPr>
              <w:t>Организация взаим</w:t>
            </w:r>
            <w:r>
              <w:rPr>
                <w:rStyle w:val="a4"/>
                <w:sz w:val="22"/>
                <w:szCs w:val="22"/>
              </w:rPr>
              <w:t xml:space="preserve">одействия с </w:t>
            </w:r>
            <w:r w:rsidRPr="009B7B5C">
              <w:rPr>
                <w:rStyle w:val="a4"/>
                <w:sz w:val="22"/>
                <w:szCs w:val="22"/>
              </w:rPr>
              <w:t>общественностью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7866C3" w:rsidP="002F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граждан за 2020</w:t>
            </w:r>
            <w:r w:rsidR="00E614B6">
              <w:rPr>
                <w:sz w:val="22"/>
                <w:szCs w:val="22"/>
              </w:rPr>
              <w:t xml:space="preserve"> год не поступало.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7866C3" w:rsidP="002F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граждан в 2020</w:t>
            </w:r>
            <w:r w:rsidR="00E614B6">
              <w:rPr>
                <w:sz w:val="22"/>
                <w:szCs w:val="22"/>
              </w:rPr>
              <w:t xml:space="preserve"> году не поступало.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97983" w:rsidRDefault="007866C3" w:rsidP="002F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Обращений граждан в 2020</w:t>
            </w:r>
            <w:r w:rsidR="00E614B6">
              <w:rPr>
                <w:sz w:val="22"/>
                <w:szCs w:val="22"/>
              </w:rPr>
              <w:t xml:space="preserve"> году не поступало.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3.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9B7B5C">
              <w:rPr>
                <w:rStyle w:val="a4"/>
                <w:sz w:val="22"/>
                <w:szCs w:val="22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6E364E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Обновление информации на информационных стендах, для ознакомления работников</w:t>
            </w:r>
            <w:r w:rsidR="00C9798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вопросов исполнения законодательства о борьбе с коррупцией на административных совещаниях, тренерском совете.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C97983" w:rsidRDefault="007866C3" w:rsidP="002F78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14.08.2020</w:t>
            </w:r>
            <w:r w:rsidR="00155E21">
              <w:rPr>
                <w:sz w:val="22"/>
                <w:szCs w:val="22"/>
              </w:rPr>
              <w:t xml:space="preserve">г. </w:t>
            </w:r>
            <w:r w:rsidR="002F7842">
              <w:rPr>
                <w:sz w:val="22"/>
                <w:szCs w:val="22"/>
              </w:rPr>
              <w:t xml:space="preserve">планерное </w:t>
            </w:r>
            <w:r w:rsidR="00155E21">
              <w:rPr>
                <w:sz w:val="22"/>
                <w:szCs w:val="22"/>
              </w:rPr>
              <w:t>совещание «</w:t>
            </w:r>
            <w:r w:rsidR="002F7842">
              <w:rPr>
                <w:sz w:val="22"/>
                <w:szCs w:val="22"/>
              </w:rPr>
              <w:t>Противодействие коррупции»</w:t>
            </w:r>
            <w:r w:rsidR="00155E21">
              <w:rPr>
                <w:sz w:val="22"/>
                <w:szCs w:val="22"/>
              </w:rPr>
              <w:t>.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4.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9B7B5C">
              <w:rPr>
                <w:rStyle w:val="a4"/>
                <w:sz w:val="22"/>
                <w:szCs w:val="22"/>
              </w:rPr>
              <w:t>Осуществление контроля ф</w:t>
            </w:r>
            <w:r>
              <w:rPr>
                <w:rStyle w:val="a4"/>
                <w:sz w:val="22"/>
                <w:szCs w:val="22"/>
              </w:rPr>
              <w:t xml:space="preserve">инансово-хозяйственной </w:t>
            </w:r>
            <w:r w:rsidRPr="009B7B5C">
              <w:rPr>
                <w:rStyle w:val="a4"/>
                <w:sz w:val="22"/>
                <w:szCs w:val="22"/>
              </w:rPr>
              <w:t>деятельности учреждения в целях предупреждения коррупции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</w:p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2F7842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осуществляется Администрацией Стычновского сельского поселения </w:t>
            </w:r>
            <w:r w:rsidR="00653104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9D51A0" w:rsidP="00C97983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осуществляется Администрацией Стычновского сельского поселения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Усиление контроля за ведением документов строгой отчетности.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9D51A0" w:rsidP="00C97983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осуществляется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trHeight w:val="1096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</w:p>
          <w:p w:rsidR="00C97983" w:rsidRDefault="00C979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983" w:rsidRDefault="00DA30E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97983" w:rsidRDefault="009D51A0" w:rsidP="009D51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осуществляется</w:t>
            </w:r>
          </w:p>
          <w:p w:rsidR="00C97983" w:rsidRDefault="00C97983" w:rsidP="00C97983">
            <w:pPr>
              <w:rPr>
                <w:sz w:val="22"/>
                <w:szCs w:val="22"/>
              </w:rPr>
            </w:pP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4.5.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9D51A0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осуществляется Администрацией Стычновского сельского поселения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E4438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  <w:r w:rsidR="00C97983">
              <w:rPr>
                <w:sz w:val="22"/>
                <w:szCs w:val="22"/>
              </w:rPr>
              <w:t>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9D51A0" w:rsidP="002F7842">
            <w:pPr>
              <w:ind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подведении итогов </w:t>
            </w:r>
            <w:r w:rsidR="007866C3">
              <w:rPr>
                <w:sz w:val="22"/>
                <w:szCs w:val="22"/>
              </w:rPr>
              <w:t>работы за 2020</w:t>
            </w:r>
            <w:bookmarkStart w:id="0" w:name="_GoBack"/>
            <w:bookmarkEnd w:id="0"/>
            <w:r>
              <w:rPr>
                <w:sz w:val="22"/>
                <w:szCs w:val="22"/>
              </w:rPr>
              <w:t>г. коррупционных фактов не выявлено.</w:t>
            </w:r>
            <w:r w:rsidR="00DA30E3">
              <w:rPr>
                <w:sz w:val="22"/>
                <w:szCs w:val="22"/>
              </w:rPr>
              <w:t xml:space="preserve"> </w:t>
            </w:r>
          </w:p>
        </w:tc>
      </w:tr>
      <w:tr w:rsidR="00C97983" w:rsidTr="00C97983">
        <w:trPr>
          <w:trHeight w:val="35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jc w:val="center"/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>5.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9B7B5C">
              <w:rPr>
                <w:rStyle w:val="a4"/>
                <w:sz w:val="22"/>
                <w:szCs w:val="22"/>
              </w:rPr>
              <w:t xml:space="preserve">Меры по </w:t>
            </w:r>
            <w:r>
              <w:rPr>
                <w:rStyle w:val="a4"/>
                <w:sz w:val="22"/>
                <w:szCs w:val="22"/>
              </w:rPr>
              <w:t xml:space="preserve">кадровому </w:t>
            </w:r>
            <w:r w:rsidRPr="009B7B5C">
              <w:rPr>
                <w:rStyle w:val="a4"/>
                <w:sz w:val="22"/>
                <w:szCs w:val="22"/>
              </w:rPr>
              <w:t>обеспечению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5.1.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653104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 сотрудники учреждения ознакомлены с должностными обязанностями и правилами внутреннего трудового распорядка под роспись 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5.2.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DA30E3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учреждения под роспись ознакомлены с нормативными документами по предупреждению и противодействию коррупции в учреждении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5.3.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7983" w:rsidRDefault="00DA30E3" w:rsidP="00155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55E21">
              <w:rPr>
                <w:sz w:val="22"/>
                <w:szCs w:val="22"/>
              </w:rPr>
              <w:t>Организованы и проведены мероприятия с работниками учреждения «Что нужно каждому знать о коррупции»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5.4.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E614B6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Нарушений по обеспечению исполнения антикоррупционного законодательства</w:t>
            </w:r>
            <w:r w:rsidR="00653104">
              <w:rPr>
                <w:sz w:val="22"/>
                <w:szCs w:val="22"/>
              </w:rPr>
              <w:t xml:space="preserve"> не выявлено.</w:t>
            </w:r>
          </w:p>
        </w:tc>
      </w:tr>
      <w:tr w:rsidR="00C97983" w:rsidTr="00C97983">
        <w:trPr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rPr>
                <w:rStyle w:val="a4"/>
              </w:rPr>
            </w:pPr>
            <w:r>
              <w:rPr>
                <w:rStyle w:val="a4"/>
                <w:sz w:val="22"/>
                <w:szCs w:val="22"/>
              </w:rPr>
              <w:t xml:space="preserve">      6.</w:t>
            </w:r>
          </w:p>
        </w:tc>
        <w:tc>
          <w:tcPr>
            <w:tcW w:w="9250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97983" w:rsidRPr="00C97983" w:rsidRDefault="00C97983" w:rsidP="00C97983">
            <w:pPr>
              <w:overflowPunct/>
              <w:autoSpaceDE/>
              <w:autoSpaceDN/>
              <w:adjustRightInd/>
              <w:spacing w:after="200"/>
              <w:rPr>
                <w:rFonts w:asciiTheme="minorHAnsi" w:eastAsiaTheme="minorHAnsi" w:hAnsiTheme="minorHAnsi" w:cstheme="minorBidi"/>
              </w:rPr>
            </w:pPr>
            <w:r w:rsidRPr="00C97983">
              <w:rPr>
                <w:rStyle w:val="a4"/>
                <w:sz w:val="22"/>
                <w:szCs w:val="22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C97983" w:rsidTr="00C97983">
        <w:trPr>
          <w:trHeight w:val="21"/>
          <w:jc w:val="center"/>
        </w:trPr>
        <w:tc>
          <w:tcPr>
            <w:tcW w:w="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6.1.</w:t>
            </w:r>
          </w:p>
        </w:tc>
        <w:tc>
          <w:tcPr>
            <w:tcW w:w="5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C97983" w:rsidP="00C97983">
            <w:pPr>
              <w:ind w:left="59" w:right="184"/>
              <w:jc w:val="both"/>
              <w:rPr>
                <w:rStyle w:val="a4"/>
              </w:rPr>
            </w:pPr>
            <w:r>
              <w:rPr>
                <w:sz w:val="22"/>
                <w:szCs w:val="22"/>
              </w:rPr>
              <w:t>Оказание содействия уполномоченным представителям контрольно 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4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97983" w:rsidRDefault="00653104" w:rsidP="00C97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Информации являющейся основанием для проведения проверок не поступало.</w:t>
            </w:r>
          </w:p>
        </w:tc>
      </w:tr>
    </w:tbl>
    <w:p w:rsidR="00C97983" w:rsidRDefault="00C97983" w:rsidP="00C97983"/>
    <w:p w:rsidR="00C97983" w:rsidRDefault="00C97983" w:rsidP="00C97983"/>
    <w:p w:rsidR="00C97983" w:rsidRDefault="00C97983" w:rsidP="00C97983"/>
    <w:p w:rsidR="00C97983" w:rsidRDefault="00C97983" w:rsidP="00C97983"/>
    <w:p w:rsidR="002B19BC" w:rsidRDefault="002B19BC"/>
    <w:sectPr w:rsidR="002B19BC" w:rsidSect="002B1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983"/>
    <w:rsid w:val="000C548C"/>
    <w:rsid w:val="00155E21"/>
    <w:rsid w:val="002B19BC"/>
    <w:rsid w:val="002F7842"/>
    <w:rsid w:val="00653104"/>
    <w:rsid w:val="006E364E"/>
    <w:rsid w:val="00741FA9"/>
    <w:rsid w:val="007866C3"/>
    <w:rsid w:val="009D51A0"/>
    <w:rsid w:val="00A6160C"/>
    <w:rsid w:val="00C97983"/>
    <w:rsid w:val="00DA30E3"/>
    <w:rsid w:val="00E44383"/>
    <w:rsid w:val="00E614B6"/>
    <w:rsid w:val="00F3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FA82"/>
  <w15:docId w15:val="{FE7A4213-E240-4BCA-9D82-44F9CF54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8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798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C979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EE97F-B3AA-40D9-B77D-B9FE5B0E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2020-03-26T13:47:00Z</cp:lastPrinted>
  <dcterms:created xsi:type="dcterms:W3CDTF">2020-03-26T11:40:00Z</dcterms:created>
  <dcterms:modified xsi:type="dcterms:W3CDTF">2021-11-12T05:32:00Z</dcterms:modified>
</cp:coreProperties>
</file>